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A4" w:rsidRPr="008850C7" w:rsidRDefault="007D62A4" w:rsidP="007D62A4">
      <w:pPr>
        <w:ind w:firstLine="720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Na osnovu člana 34. a u vezi sa članom 38. </w:t>
      </w:r>
      <w:r w:rsidRPr="008850C7">
        <w:rPr>
          <w:sz w:val="20"/>
          <w:szCs w:val="20"/>
        </w:rPr>
        <w:t xml:space="preserve">Zakona o budžetima u </w:t>
      </w:r>
      <w:r>
        <w:rPr>
          <w:sz w:val="20"/>
          <w:szCs w:val="20"/>
        </w:rPr>
        <w:t>F</w:t>
      </w:r>
      <w:r w:rsidRPr="008850C7">
        <w:rPr>
          <w:sz w:val="20"/>
          <w:szCs w:val="20"/>
        </w:rPr>
        <w:t>ederaciji BiH („</w:t>
      </w:r>
      <w:r>
        <w:rPr>
          <w:sz w:val="20"/>
          <w:szCs w:val="20"/>
        </w:rPr>
        <w:t>S</w:t>
      </w:r>
      <w:r w:rsidRPr="008850C7">
        <w:rPr>
          <w:sz w:val="20"/>
          <w:szCs w:val="20"/>
        </w:rPr>
        <w:t>lužbene novine Feder</w:t>
      </w:r>
      <w:r>
        <w:rPr>
          <w:sz w:val="20"/>
          <w:szCs w:val="20"/>
        </w:rPr>
        <w:t xml:space="preserve">acije BiH“, broj 19/06;76/08), </w:t>
      </w:r>
      <w:r w:rsidRPr="008850C7">
        <w:rPr>
          <w:sz w:val="20"/>
          <w:szCs w:val="20"/>
        </w:rPr>
        <w:t xml:space="preserve">člana </w:t>
      </w:r>
      <w:r>
        <w:rPr>
          <w:sz w:val="20"/>
          <w:szCs w:val="20"/>
        </w:rPr>
        <w:t xml:space="preserve">13. stav 2. alineja 2. Zakona o principima lokalne samouprave („Službene novine Federacije BiH“ 49/06) i člana </w:t>
      </w:r>
      <w:r w:rsidRPr="008850C7">
        <w:rPr>
          <w:sz w:val="20"/>
          <w:szCs w:val="20"/>
        </w:rPr>
        <w:t xml:space="preserve">91. Stav 1. Statuta Općine Travnik ("Službene novine Općine Travnik", broj 11/05), Općinsko vijeće Travnik, na sjednici održanoj </w:t>
      </w:r>
      <w:r w:rsidR="00EA1D68">
        <w:rPr>
          <w:sz w:val="20"/>
          <w:szCs w:val="20"/>
        </w:rPr>
        <w:t>24.11</w:t>
      </w:r>
      <w:r w:rsidR="00DD7628">
        <w:rPr>
          <w:sz w:val="20"/>
          <w:szCs w:val="20"/>
        </w:rPr>
        <w:t>.2010</w:t>
      </w:r>
      <w:r w:rsidRPr="008850C7">
        <w:rPr>
          <w:sz w:val="20"/>
          <w:szCs w:val="20"/>
        </w:rPr>
        <w:t xml:space="preserve">. godine, </w:t>
      </w:r>
      <w:r w:rsidRPr="002276E4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i</w:t>
      </w:r>
      <w:r w:rsidRPr="008850C7">
        <w:rPr>
          <w:sz w:val="20"/>
          <w:szCs w:val="20"/>
        </w:rPr>
        <w:t xml:space="preserve"> 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jc w:val="center"/>
        <w:rPr>
          <w:b/>
          <w:sz w:val="28"/>
          <w:szCs w:val="28"/>
        </w:rPr>
      </w:pPr>
      <w:r w:rsidRPr="008850C7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 1.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Usvaja se Izvještaj o utrošku budžetske rezerve za period 01.01. do 3</w:t>
      </w:r>
      <w:r w:rsidR="00EA1D68">
        <w:rPr>
          <w:sz w:val="20"/>
          <w:szCs w:val="20"/>
        </w:rPr>
        <w:t>0.09</w:t>
      </w:r>
      <w:r w:rsidR="00DD7628">
        <w:rPr>
          <w:sz w:val="20"/>
          <w:szCs w:val="20"/>
        </w:rPr>
        <w:t>.2010</w:t>
      </w:r>
      <w:r w:rsidRPr="008850C7">
        <w:rPr>
          <w:sz w:val="20"/>
          <w:szCs w:val="20"/>
        </w:rPr>
        <w:t xml:space="preserve">. godine u </w:t>
      </w:r>
      <w:r w:rsidR="00EA1D68">
        <w:rPr>
          <w:sz w:val="20"/>
          <w:szCs w:val="20"/>
        </w:rPr>
        <w:t>i</w:t>
      </w:r>
      <w:r w:rsidRPr="008850C7">
        <w:rPr>
          <w:sz w:val="20"/>
          <w:szCs w:val="20"/>
        </w:rPr>
        <w:t xml:space="preserve">znosu od </w:t>
      </w:r>
      <w:r w:rsidR="00EA1D68">
        <w:rPr>
          <w:sz w:val="20"/>
          <w:szCs w:val="20"/>
        </w:rPr>
        <w:t>178.148,45</w:t>
      </w:r>
      <w:r w:rsidRPr="008850C7">
        <w:rPr>
          <w:sz w:val="20"/>
          <w:szCs w:val="20"/>
        </w:rPr>
        <w:t xml:space="preserve"> K</w:t>
      </w:r>
      <w:r>
        <w:rPr>
          <w:sz w:val="20"/>
          <w:szCs w:val="20"/>
        </w:rPr>
        <w:t>M</w:t>
      </w:r>
      <w:r w:rsidRPr="008850C7">
        <w:rPr>
          <w:sz w:val="20"/>
          <w:szCs w:val="20"/>
        </w:rPr>
        <w:t xml:space="preserve">, odnosno </w:t>
      </w:r>
      <w:r w:rsidR="00EA1D68">
        <w:rPr>
          <w:sz w:val="20"/>
          <w:szCs w:val="20"/>
        </w:rPr>
        <w:t>98,97</w:t>
      </w:r>
      <w:r w:rsidR="00DD7628">
        <w:rPr>
          <w:sz w:val="20"/>
          <w:szCs w:val="20"/>
        </w:rPr>
        <w:t xml:space="preserve"> %</w:t>
      </w:r>
      <w:r w:rsidRPr="008850C7">
        <w:rPr>
          <w:sz w:val="20"/>
          <w:szCs w:val="20"/>
        </w:rPr>
        <w:t xml:space="preserve"> u odnosu na Plan Budžeta.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 2.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Zaključak će se objaviti u "Službenim novinama Općine Travnik".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sz w:val="20"/>
          <w:szCs w:val="20"/>
        </w:rPr>
      </w:pPr>
    </w:p>
    <w:p w:rsidR="007D62A4" w:rsidRPr="008850C7" w:rsidRDefault="007D62A4" w:rsidP="007D62A4">
      <w:pPr>
        <w:rPr>
          <w:bCs/>
          <w:sz w:val="20"/>
          <w:szCs w:val="20"/>
        </w:rPr>
      </w:pPr>
      <w:r>
        <w:rPr>
          <w:sz w:val="20"/>
          <w:szCs w:val="20"/>
        </w:rPr>
        <w:t>Broj:01-1-</w:t>
      </w:r>
      <w:r w:rsidR="00DD7628">
        <w:rPr>
          <w:sz w:val="20"/>
          <w:szCs w:val="20"/>
        </w:rPr>
        <w:t>0</w:t>
      </w:r>
      <w:r w:rsidR="00ED27F8">
        <w:rPr>
          <w:sz w:val="20"/>
          <w:szCs w:val="20"/>
        </w:rPr>
        <w:t>1-</w:t>
      </w:r>
      <w:r w:rsidR="00DD7628">
        <w:rPr>
          <w:sz w:val="20"/>
          <w:szCs w:val="20"/>
        </w:rPr>
        <w:t>3-2-</w:t>
      </w:r>
      <w:r w:rsidR="00EA1D68">
        <w:rPr>
          <w:sz w:val="20"/>
          <w:szCs w:val="20"/>
        </w:rPr>
        <w:t>621</w:t>
      </w:r>
      <w:r w:rsidR="00DD7628">
        <w:rPr>
          <w:sz w:val="20"/>
          <w:szCs w:val="20"/>
        </w:rPr>
        <w:t>/10</w:t>
      </w:r>
    </w:p>
    <w:p w:rsidR="007D62A4" w:rsidRPr="008850C7" w:rsidRDefault="007D62A4" w:rsidP="007D62A4">
      <w:pPr>
        <w:rPr>
          <w:bCs/>
          <w:sz w:val="20"/>
          <w:szCs w:val="20"/>
        </w:rPr>
      </w:pPr>
      <w:r>
        <w:rPr>
          <w:sz w:val="20"/>
          <w:szCs w:val="20"/>
        </w:rPr>
        <w:t>Datum:</w:t>
      </w:r>
      <w:r w:rsidR="00EA1D68">
        <w:rPr>
          <w:sz w:val="20"/>
          <w:szCs w:val="20"/>
        </w:rPr>
        <w:t>24.11.</w:t>
      </w:r>
      <w:r w:rsidR="00DD7628">
        <w:rPr>
          <w:sz w:val="20"/>
          <w:szCs w:val="20"/>
        </w:rPr>
        <w:t>2010.</w:t>
      </w:r>
      <w:r w:rsidRPr="008850C7">
        <w:rPr>
          <w:sz w:val="20"/>
          <w:szCs w:val="20"/>
        </w:rPr>
        <w:t>godine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8850C7" w:rsidRDefault="007D62A4" w:rsidP="007D62A4">
      <w:pPr>
        <w:rPr>
          <w:b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="00637917">
        <w:rPr>
          <w:sz w:val="20"/>
          <w:szCs w:val="20"/>
        </w:rPr>
        <w:t xml:space="preserve">           </w:t>
      </w:r>
      <w:r w:rsidRPr="008850C7">
        <w:rPr>
          <w:b/>
          <w:bCs/>
          <w:sz w:val="20"/>
          <w:szCs w:val="20"/>
        </w:rPr>
        <w:t>PREDSJEDAVAJUĆI</w:t>
      </w:r>
    </w:p>
    <w:p w:rsidR="007D62A4" w:rsidRPr="008850C7" w:rsidRDefault="007D62A4" w:rsidP="007D62A4">
      <w:pPr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  <w:t xml:space="preserve">  </w:t>
      </w:r>
      <w:r w:rsidR="00637917">
        <w:rPr>
          <w:b/>
          <w:bCs/>
          <w:sz w:val="20"/>
          <w:szCs w:val="20"/>
        </w:rPr>
        <w:t xml:space="preserve">             </w:t>
      </w:r>
      <w:r w:rsidRPr="008850C7">
        <w:rPr>
          <w:b/>
          <w:bCs/>
          <w:sz w:val="20"/>
          <w:szCs w:val="20"/>
        </w:rPr>
        <w:t>OPĆINSKOG VIJEĆA TRAVNIK</w:t>
      </w:r>
    </w:p>
    <w:p w:rsidR="007D62A4" w:rsidRPr="008850C7" w:rsidRDefault="007D62A4" w:rsidP="007D62A4">
      <w:pPr>
        <w:rPr>
          <w:bCs/>
          <w:sz w:val="20"/>
          <w:szCs w:val="20"/>
        </w:rPr>
      </w:pPr>
    </w:p>
    <w:p w:rsidR="007D62A4" w:rsidRPr="005A35C4" w:rsidRDefault="007D62A4" w:rsidP="007D62A4">
      <w:pPr>
        <w:rPr>
          <w:b/>
          <w:bCs/>
          <w:i/>
          <w:iCs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5A35C4">
        <w:rPr>
          <w:b/>
          <w:i/>
          <w:iCs/>
          <w:sz w:val="20"/>
          <w:szCs w:val="20"/>
        </w:rPr>
        <w:t xml:space="preserve">    </w:t>
      </w:r>
      <w:r w:rsidR="00637917" w:rsidRPr="005A35C4">
        <w:rPr>
          <w:b/>
          <w:i/>
          <w:iCs/>
          <w:sz w:val="20"/>
          <w:szCs w:val="20"/>
        </w:rPr>
        <w:t xml:space="preserve">            </w:t>
      </w:r>
      <w:r w:rsidRPr="005A35C4">
        <w:rPr>
          <w:b/>
          <w:i/>
          <w:iCs/>
          <w:sz w:val="20"/>
          <w:szCs w:val="20"/>
        </w:rPr>
        <w:t xml:space="preserve"> Ljupko Sučić</w:t>
      </w:r>
      <w:r w:rsidR="00EA1D68">
        <w:rPr>
          <w:b/>
          <w:i/>
          <w:iCs/>
          <w:sz w:val="20"/>
          <w:szCs w:val="20"/>
        </w:rPr>
        <w:t>,s.r.</w:t>
      </w:r>
    </w:p>
    <w:p w:rsidR="007D62A4" w:rsidRPr="008850C7" w:rsidRDefault="007D62A4" w:rsidP="007D62A4">
      <w:pPr>
        <w:rPr>
          <w:bCs/>
          <w:i/>
          <w:iCs/>
          <w:sz w:val="20"/>
          <w:szCs w:val="20"/>
        </w:rPr>
      </w:pPr>
    </w:p>
    <w:p w:rsidR="007D62A4" w:rsidRPr="008850C7" w:rsidRDefault="007D62A4" w:rsidP="007D62A4">
      <w:pPr>
        <w:rPr>
          <w:bCs/>
          <w:i/>
          <w:iCs/>
          <w:sz w:val="20"/>
          <w:szCs w:val="20"/>
        </w:rPr>
      </w:pPr>
    </w:p>
    <w:p w:rsidR="007D62A4" w:rsidRPr="008850C7" w:rsidRDefault="007D62A4" w:rsidP="007D62A4">
      <w:pPr>
        <w:rPr>
          <w:bCs/>
          <w:i/>
          <w:iCs/>
          <w:sz w:val="20"/>
          <w:szCs w:val="20"/>
        </w:rPr>
      </w:pPr>
    </w:p>
    <w:p w:rsidR="007D62A4" w:rsidRPr="008850C7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p w:rsidR="007D62A4" w:rsidRDefault="007D62A4" w:rsidP="007D62A4">
      <w:pPr>
        <w:rPr>
          <w:bCs/>
          <w:i/>
          <w:iCs/>
          <w:sz w:val="20"/>
          <w:szCs w:val="20"/>
        </w:rPr>
      </w:pPr>
    </w:p>
    <w:sectPr w:rsidR="007D62A4" w:rsidSect="009B0840">
      <w:footerReference w:type="default" r:id="rId6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972" w:rsidRDefault="00114972" w:rsidP="005A35C4">
      <w:r>
        <w:separator/>
      </w:r>
    </w:p>
  </w:endnote>
  <w:endnote w:type="continuationSeparator" w:id="1">
    <w:p w:rsidR="00114972" w:rsidRDefault="00114972" w:rsidP="005A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2998419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5A35C4" w:rsidRPr="005A35C4" w:rsidRDefault="005A35C4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5A35C4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5A35C4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A1D68">
              <w:rPr>
                <w:b/>
                <w:color w:val="808080" w:themeColor="background1" w:themeShade="80"/>
                <w:sz w:val="18"/>
                <w:szCs w:val="18"/>
              </w:rPr>
              <w:t>1</w: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5A35C4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5A35C4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A1D68">
              <w:rPr>
                <w:b/>
                <w:color w:val="808080" w:themeColor="background1" w:themeShade="80"/>
                <w:sz w:val="18"/>
                <w:szCs w:val="18"/>
              </w:rPr>
              <w:t>1</w:t>
            </w:r>
            <w:r w:rsidR="0035301E" w:rsidRPr="005A35C4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5A35C4" w:rsidRPr="005A35C4" w:rsidRDefault="005A35C4">
    <w:pPr>
      <w:pStyle w:val="Footer"/>
      <w:rPr>
        <w:color w:val="808080" w:themeColor="background1" w:themeShade="80"/>
        <w:sz w:val="18"/>
        <w:szCs w:val="18"/>
      </w:rPr>
    </w:pPr>
    <w:r w:rsidRPr="005A35C4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972" w:rsidRDefault="00114972" w:rsidP="005A35C4">
      <w:r>
        <w:separator/>
      </w:r>
    </w:p>
  </w:footnote>
  <w:footnote w:type="continuationSeparator" w:id="1">
    <w:p w:rsidR="00114972" w:rsidRDefault="00114972" w:rsidP="005A35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2A4"/>
    <w:rsid w:val="00056898"/>
    <w:rsid w:val="000D0F3B"/>
    <w:rsid w:val="000D300A"/>
    <w:rsid w:val="000D3430"/>
    <w:rsid w:val="00114972"/>
    <w:rsid w:val="00141D01"/>
    <w:rsid w:val="001730D8"/>
    <w:rsid w:val="0019340C"/>
    <w:rsid w:val="00200131"/>
    <w:rsid w:val="00235AFE"/>
    <w:rsid w:val="00342374"/>
    <w:rsid w:val="0035301E"/>
    <w:rsid w:val="00431B05"/>
    <w:rsid w:val="00472065"/>
    <w:rsid w:val="004D0260"/>
    <w:rsid w:val="004E7595"/>
    <w:rsid w:val="00595912"/>
    <w:rsid w:val="00597A3A"/>
    <w:rsid w:val="005A35C4"/>
    <w:rsid w:val="005C5D54"/>
    <w:rsid w:val="00627D67"/>
    <w:rsid w:val="00633D69"/>
    <w:rsid w:val="00637917"/>
    <w:rsid w:val="00651855"/>
    <w:rsid w:val="0066717D"/>
    <w:rsid w:val="006E0677"/>
    <w:rsid w:val="006E5119"/>
    <w:rsid w:val="007126EB"/>
    <w:rsid w:val="007D62A4"/>
    <w:rsid w:val="00826EB4"/>
    <w:rsid w:val="008A552F"/>
    <w:rsid w:val="009B0840"/>
    <w:rsid w:val="009C3530"/>
    <w:rsid w:val="009D66C5"/>
    <w:rsid w:val="00AB5105"/>
    <w:rsid w:val="00B05243"/>
    <w:rsid w:val="00D45D18"/>
    <w:rsid w:val="00DD7628"/>
    <w:rsid w:val="00E54E18"/>
    <w:rsid w:val="00EA1D68"/>
    <w:rsid w:val="00EA1E5B"/>
    <w:rsid w:val="00EB338A"/>
    <w:rsid w:val="00ED27F8"/>
    <w:rsid w:val="00F50DF9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2A4"/>
    <w:pPr>
      <w:spacing w:after="0"/>
      <w:ind w:left="0" w:firstLine="0"/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35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35C4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5A35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35C4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2</cp:revision>
  <cp:lastPrinted>2010-11-29T09:54:00Z</cp:lastPrinted>
  <dcterms:created xsi:type="dcterms:W3CDTF">2010-11-29T09:54:00Z</dcterms:created>
  <dcterms:modified xsi:type="dcterms:W3CDTF">2010-11-29T09:54:00Z</dcterms:modified>
</cp:coreProperties>
</file>